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292" w:rsidRDefault="00277292" w:rsidP="00471487">
      <w:pPr>
        <w:spacing w:after="0" w:line="240" w:lineRule="auto"/>
        <w:rPr>
          <w:rFonts w:ascii="Calibri" w:eastAsia="Times New Roman" w:hAnsi="Calibri" w:cs="Calibri"/>
          <w:b/>
          <w:bCs/>
          <w:color w:val="000000"/>
          <w:sz w:val="24"/>
          <w:szCs w:val="24"/>
        </w:rPr>
      </w:pPr>
      <w:bookmarkStart w:id="0" w:name="_GoBack"/>
      <w:bookmarkEnd w:id="0"/>
      <w:r>
        <w:rPr>
          <w:rFonts w:ascii="Calibri" w:eastAsia="Times New Roman" w:hAnsi="Calibri" w:cs="Calibri"/>
          <w:b/>
          <w:bCs/>
          <w:color w:val="000000"/>
          <w:sz w:val="24"/>
          <w:szCs w:val="24"/>
        </w:rPr>
        <w:t>All of the issues listed below expect one (packaging) will help the industry comply with the Governor’s</w:t>
      </w:r>
      <w:r w:rsidR="002126F0">
        <w:rPr>
          <w:rFonts w:ascii="Calibri" w:eastAsia="Times New Roman" w:hAnsi="Calibri" w:cs="Calibri"/>
          <w:b/>
          <w:bCs/>
          <w:color w:val="000000"/>
          <w:sz w:val="24"/>
          <w:szCs w:val="24"/>
        </w:rPr>
        <w:t xml:space="preserve"> public health mandate 11</w:t>
      </w:r>
      <w:r w:rsidR="001A3BC8">
        <w:rPr>
          <w:rFonts w:ascii="Calibri" w:eastAsia="Times New Roman" w:hAnsi="Calibri" w:cs="Calibri"/>
          <w:b/>
          <w:bCs/>
          <w:color w:val="000000"/>
          <w:sz w:val="24"/>
          <w:szCs w:val="24"/>
        </w:rPr>
        <w:t xml:space="preserve"> and to slow the community spread of COVID19</w:t>
      </w:r>
      <w:r>
        <w:rPr>
          <w:rFonts w:ascii="Calibri" w:eastAsia="Times New Roman" w:hAnsi="Calibri" w:cs="Calibri"/>
          <w:b/>
          <w:bCs/>
          <w:color w:val="000000"/>
          <w:sz w:val="24"/>
          <w:szCs w:val="24"/>
        </w:rPr>
        <w:t xml:space="preserve">. These requested changes will greatly </w:t>
      </w:r>
      <w:r w:rsidR="002126F0">
        <w:rPr>
          <w:rFonts w:ascii="Calibri" w:eastAsia="Times New Roman" w:hAnsi="Calibri" w:cs="Calibri"/>
          <w:b/>
          <w:bCs/>
          <w:color w:val="000000"/>
          <w:sz w:val="24"/>
          <w:szCs w:val="24"/>
        </w:rPr>
        <w:t xml:space="preserve">improve public safety and reduce </w:t>
      </w:r>
      <w:r>
        <w:rPr>
          <w:rFonts w:ascii="Calibri" w:eastAsia="Times New Roman" w:hAnsi="Calibri" w:cs="Calibri"/>
          <w:b/>
          <w:bCs/>
          <w:color w:val="000000"/>
          <w:sz w:val="24"/>
          <w:szCs w:val="24"/>
        </w:rPr>
        <w:t>the number</w:t>
      </w:r>
      <w:r w:rsidR="001A3BC8">
        <w:rPr>
          <w:rFonts w:ascii="Calibri" w:eastAsia="Times New Roman" w:hAnsi="Calibri" w:cs="Calibri"/>
          <w:b/>
          <w:bCs/>
          <w:color w:val="000000"/>
          <w:sz w:val="24"/>
          <w:szCs w:val="24"/>
        </w:rPr>
        <w:t xml:space="preserve"> of interactions between the public, employees and licensees</w:t>
      </w:r>
      <w:r>
        <w:rPr>
          <w:rFonts w:ascii="Calibri" w:eastAsia="Times New Roman" w:hAnsi="Calibri" w:cs="Calibri"/>
          <w:b/>
          <w:bCs/>
          <w:color w:val="000000"/>
          <w:sz w:val="24"/>
          <w:szCs w:val="24"/>
        </w:rPr>
        <w:t xml:space="preserve"> that are required to continue operations.</w:t>
      </w:r>
    </w:p>
    <w:p w:rsidR="00277292" w:rsidRDefault="00277292" w:rsidP="00471487">
      <w:pPr>
        <w:spacing w:after="0" w:line="240" w:lineRule="auto"/>
        <w:rPr>
          <w:rFonts w:ascii="Calibri" w:eastAsia="Times New Roman" w:hAnsi="Calibri" w:cs="Calibri"/>
          <w:b/>
          <w:bCs/>
          <w:color w:val="000000"/>
          <w:sz w:val="24"/>
          <w:szCs w:val="24"/>
        </w:rPr>
      </w:pPr>
    </w:p>
    <w:p w:rsidR="00277292" w:rsidRDefault="00277292" w:rsidP="00471487">
      <w:pPr>
        <w:spacing w:after="0" w:line="240" w:lineRule="auto"/>
        <w:rPr>
          <w:rFonts w:ascii="Calibri" w:eastAsia="Times New Roman" w:hAnsi="Calibri" w:cs="Calibri"/>
          <w:b/>
          <w:bCs/>
          <w:color w:val="000000"/>
          <w:sz w:val="24"/>
          <w:szCs w:val="24"/>
        </w:rPr>
      </w:pPr>
    </w:p>
    <w:p w:rsidR="00471487" w:rsidRPr="00471487" w:rsidRDefault="00471487" w:rsidP="00471487">
      <w:pPr>
        <w:spacing w:after="0" w:line="240" w:lineRule="auto"/>
        <w:rPr>
          <w:rFonts w:ascii="Calibri" w:eastAsia="Times New Roman" w:hAnsi="Calibri" w:cs="Calibri"/>
          <w:b/>
          <w:bCs/>
          <w:color w:val="000000"/>
          <w:sz w:val="24"/>
          <w:szCs w:val="24"/>
        </w:rPr>
      </w:pPr>
      <w:r w:rsidRPr="00471487">
        <w:rPr>
          <w:rFonts w:ascii="Calibri" w:eastAsia="Times New Roman" w:hAnsi="Calibri" w:cs="Calibri"/>
          <w:b/>
          <w:bCs/>
          <w:color w:val="000000"/>
          <w:sz w:val="24"/>
          <w:szCs w:val="24"/>
        </w:rPr>
        <w:t>Allow hand-off of transfers</w:t>
      </w:r>
    </w:p>
    <w:p w:rsidR="00471487" w:rsidRDefault="00471487" w:rsidP="00471487">
      <w:pPr>
        <w:spacing w:after="0" w:line="240" w:lineRule="auto"/>
        <w:rPr>
          <w:rFonts w:ascii="Calibri" w:eastAsia="Times New Roman" w:hAnsi="Calibri" w:cs="Calibri"/>
          <w:b/>
          <w:bCs/>
          <w:color w:val="000000"/>
        </w:rPr>
      </w:pPr>
    </w:p>
    <w:p w:rsidR="00471487" w:rsidRDefault="00471487" w:rsidP="0047148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 AAC 306.750. Transportation</w:t>
      </w:r>
    </w:p>
    <w:p w:rsidR="00471487" w:rsidRDefault="00471487" w:rsidP="00F031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Marijuana or a marijuana product may only be transported to a licensed marijuana</w:t>
      </w:r>
      <w:r w:rsidR="00F03173">
        <w:rPr>
          <w:rFonts w:ascii="Times New Roman" w:hAnsi="Times New Roman" w:cs="Times New Roman"/>
          <w:sz w:val="24"/>
          <w:szCs w:val="24"/>
        </w:rPr>
        <w:t xml:space="preserve"> </w:t>
      </w:r>
      <w:r>
        <w:rPr>
          <w:rFonts w:ascii="Times New Roman" w:hAnsi="Times New Roman" w:cs="Times New Roman"/>
          <w:sz w:val="24"/>
          <w:szCs w:val="24"/>
        </w:rPr>
        <w:t>establishment by a licensee or an agent or employee of a licensee.</w:t>
      </w:r>
    </w:p>
    <w:p w:rsidR="00471487" w:rsidRDefault="00471487" w:rsidP="00471487">
      <w:pPr>
        <w:spacing w:after="0" w:line="240" w:lineRule="auto"/>
        <w:rPr>
          <w:rFonts w:ascii="Times New Roman" w:hAnsi="Times New Roman" w:cs="Times New Roman"/>
          <w:sz w:val="24"/>
          <w:szCs w:val="24"/>
        </w:rPr>
      </w:pPr>
    </w:p>
    <w:p w:rsidR="00471487" w:rsidRPr="00471487" w:rsidRDefault="00471487" w:rsidP="00471487">
      <w:pPr>
        <w:spacing w:after="0" w:line="240" w:lineRule="auto"/>
        <w:rPr>
          <w:rFonts w:ascii="Calibri" w:eastAsia="Times New Roman" w:hAnsi="Calibri" w:cs="Calibri"/>
          <w:b/>
          <w:bCs/>
          <w:color w:val="000000"/>
        </w:rPr>
      </w:pPr>
      <w:r>
        <w:rPr>
          <w:rFonts w:ascii="Times New Roman" w:hAnsi="Times New Roman" w:cs="Times New Roman"/>
          <w:sz w:val="24"/>
          <w:szCs w:val="24"/>
        </w:rPr>
        <w:t>I couldn’t find anything in the regulations that say this type of action is prohibited or requires the transporter to stay the same for the entire transport. I don’t believe that at regulation change is required and the Board could put</w:t>
      </w:r>
      <w:r w:rsidR="00F03173">
        <w:rPr>
          <w:rFonts w:ascii="Times New Roman" w:hAnsi="Times New Roman" w:cs="Times New Roman"/>
          <w:sz w:val="24"/>
          <w:szCs w:val="24"/>
        </w:rPr>
        <w:t xml:space="preserve"> on the record that handoffs to licensee an agent or an employee of a licensee are allowed under # AAC 306.750</w:t>
      </w:r>
    </w:p>
    <w:p w:rsidR="0025041E" w:rsidRDefault="00407AFA"/>
    <w:p w:rsidR="00471487" w:rsidRDefault="00471487">
      <w:pPr>
        <w:rPr>
          <w:b/>
          <w:sz w:val="24"/>
          <w:szCs w:val="24"/>
        </w:rPr>
      </w:pPr>
      <w:r w:rsidRPr="00471487">
        <w:rPr>
          <w:b/>
          <w:sz w:val="24"/>
          <w:szCs w:val="24"/>
        </w:rPr>
        <w:t>Allow more time on transports, stop-overs</w:t>
      </w:r>
    </w:p>
    <w:p w:rsidR="002B6F5F" w:rsidRDefault="002B6F5F" w:rsidP="002B6F5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 AAC 306.750. Transportation</w:t>
      </w:r>
    </w:p>
    <w:p w:rsidR="002B6F5F" w:rsidRDefault="002B6F5F" w:rsidP="002B6F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 During transport, the marijuana or marijuana product must be in a sealed package or container and in a locked, safe, and secure storage compartment in the vehicle transporting the marijuana or marijuana product. The sealed package may not be opened during transport. A vehicle transporting marijuana or a marijuana product must travel directly from the shipping marijuana establishment to the receiving marijuana establishment, and may not make unnecessary stops in between except to deliver or pick up marijuana or a marijuana product at another licensed marijuana establishment.</w:t>
      </w:r>
    </w:p>
    <w:p w:rsidR="002B6F5F" w:rsidRDefault="002B6F5F" w:rsidP="002B6F5F">
      <w:pPr>
        <w:autoSpaceDE w:val="0"/>
        <w:autoSpaceDN w:val="0"/>
        <w:adjustRightInd w:val="0"/>
        <w:spacing w:after="0" w:line="240" w:lineRule="auto"/>
        <w:rPr>
          <w:rFonts w:ascii="Times New Roman" w:hAnsi="Times New Roman" w:cs="Times New Roman"/>
          <w:sz w:val="24"/>
          <w:szCs w:val="24"/>
        </w:rPr>
      </w:pPr>
    </w:p>
    <w:p w:rsidR="002B6F5F" w:rsidRDefault="002B6F5F" w:rsidP="002B6F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Based on current enforcement transporters are not allowed to overnight with product or stop at any location that isn’t a licensed marijuana establishment</w:t>
      </w:r>
      <w:r w:rsidR="00F03173">
        <w:rPr>
          <w:rFonts w:ascii="Times New Roman" w:hAnsi="Times New Roman" w:cs="Times New Roman"/>
          <w:sz w:val="24"/>
          <w:szCs w:val="24"/>
        </w:rPr>
        <w:t>.</w:t>
      </w:r>
      <w:r>
        <w:rPr>
          <w:rFonts w:ascii="Times New Roman" w:hAnsi="Times New Roman" w:cs="Times New Roman"/>
          <w:sz w:val="24"/>
          <w:szCs w:val="24"/>
        </w:rPr>
        <w:t xml:space="preserve"> </w:t>
      </w:r>
      <w:r w:rsidR="00F03173">
        <w:rPr>
          <w:rFonts w:ascii="Times New Roman" w:hAnsi="Times New Roman" w:cs="Times New Roman"/>
          <w:sz w:val="24"/>
          <w:szCs w:val="24"/>
        </w:rPr>
        <w:t>Currently if an overnight s required the licensee/transporter is required to find a retail location that will accept and store the product overnight and then make drop-off/pickup arrangements. I do not believe that a regulation change is required for this request. The Board could put on the record that overnights with product are allowed under 3AAC 306.750.</w:t>
      </w:r>
    </w:p>
    <w:p w:rsidR="007B6CEE" w:rsidRDefault="007B6CEE" w:rsidP="002B6F5F">
      <w:pPr>
        <w:autoSpaceDE w:val="0"/>
        <w:autoSpaceDN w:val="0"/>
        <w:adjustRightInd w:val="0"/>
        <w:spacing w:after="0" w:line="240" w:lineRule="auto"/>
        <w:rPr>
          <w:rFonts w:ascii="Times New Roman" w:hAnsi="Times New Roman" w:cs="Times New Roman"/>
          <w:sz w:val="24"/>
          <w:szCs w:val="24"/>
        </w:rPr>
      </w:pPr>
    </w:p>
    <w:p w:rsidR="007B6CEE" w:rsidRDefault="007B6CEE" w:rsidP="002B6F5F">
      <w:pPr>
        <w:autoSpaceDE w:val="0"/>
        <w:autoSpaceDN w:val="0"/>
        <w:adjustRightInd w:val="0"/>
        <w:spacing w:after="0" w:line="240" w:lineRule="auto"/>
        <w:rPr>
          <w:rFonts w:ascii="Times New Roman" w:hAnsi="Times New Roman" w:cs="Times New Roman"/>
          <w:b/>
          <w:sz w:val="24"/>
          <w:szCs w:val="24"/>
        </w:rPr>
      </w:pPr>
      <w:r w:rsidRPr="007B6CEE">
        <w:rPr>
          <w:rFonts w:ascii="Times New Roman" w:hAnsi="Times New Roman" w:cs="Times New Roman"/>
          <w:b/>
          <w:sz w:val="24"/>
          <w:szCs w:val="24"/>
        </w:rPr>
        <w:t>Allow manifested transports be checked as luggage</w:t>
      </w:r>
    </w:p>
    <w:p w:rsidR="007B6CEE" w:rsidRDefault="007B6CEE" w:rsidP="002B6F5F">
      <w:pPr>
        <w:autoSpaceDE w:val="0"/>
        <w:autoSpaceDN w:val="0"/>
        <w:adjustRightInd w:val="0"/>
        <w:spacing w:after="0" w:line="240" w:lineRule="auto"/>
        <w:rPr>
          <w:rFonts w:ascii="Times New Roman" w:hAnsi="Times New Roman" w:cs="Times New Roman"/>
          <w:b/>
          <w:sz w:val="24"/>
          <w:szCs w:val="24"/>
        </w:rPr>
      </w:pPr>
    </w:p>
    <w:p w:rsidR="007B6CEE" w:rsidRDefault="007B6CEE" w:rsidP="007B6CE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 AAC 306.750. Transportation</w:t>
      </w:r>
    </w:p>
    <w:p w:rsidR="007B6CEE" w:rsidRDefault="007B6CEE" w:rsidP="007B6CE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B6CEE">
        <w:rPr>
          <w:rFonts w:ascii="Times New Roman" w:hAnsi="Times New Roman" w:cs="Times New Roman"/>
          <w:sz w:val="24"/>
          <w:szCs w:val="24"/>
        </w:rPr>
        <w:t>Marijuana or a marijuana product may only be transported to a licensed marijuana establishment by a licensee or an agent or employee of a licensee.</w:t>
      </w:r>
    </w:p>
    <w:p w:rsidR="007B6CEE" w:rsidRDefault="007B6CEE" w:rsidP="007B6CEE">
      <w:pPr>
        <w:autoSpaceDE w:val="0"/>
        <w:autoSpaceDN w:val="0"/>
        <w:adjustRightInd w:val="0"/>
        <w:spacing w:after="0" w:line="240" w:lineRule="auto"/>
        <w:rPr>
          <w:rFonts w:ascii="Times New Roman" w:hAnsi="Times New Roman" w:cs="Times New Roman"/>
          <w:sz w:val="24"/>
          <w:szCs w:val="24"/>
        </w:rPr>
      </w:pPr>
    </w:p>
    <w:p w:rsidR="007B6CEE" w:rsidRPr="007B6CEE" w:rsidRDefault="007B6CEE" w:rsidP="007B6C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current interpretation of this regulation is when transporting product it must be within the immediate control</w:t>
      </w:r>
      <w:r w:rsidR="00162B7D">
        <w:rPr>
          <w:rFonts w:ascii="Times New Roman" w:hAnsi="Times New Roman" w:cs="Times New Roman"/>
          <w:sz w:val="24"/>
          <w:szCs w:val="24"/>
        </w:rPr>
        <w:t>/reach</w:t>
      </w:r>
      <w:r>
        <w:rPr>
          <w:rFonts w:ascii="Times New Roman" w:hAnsi="Times New Roman" w:cs="Times New Roman"/>
          <w:sz w:val="24"/>
          <w:szCs w:val="24"/>
        </w:rPr>
        <w:t xml:space="preserve"> of the transporter</w:t>
      </w:r>
      <w:r w:rsidR="00E565CC">
        <w:rPr>
          <w:rFonts w:ascii="Times New Roman" w:hAnsi="Times New Roman" w:cs="Times New Roman"/>
          <w:sz w:val="24"/>
          <w:szCs w:val="24"/>
        </w:rPr>
        <w:t xml:space="preserve">. This interpretation </w:t>
      </w:r>
      <w:r>
        <w:rPr>
          <w:rFonts w:ascii="Times New Roman" w:hAnsi="Times New Roman" w:cs="Times New Roman"/>
          <w:sz w:val="24"/>
          <w:szCs w:val="24"/>
        </w:rPr>
        <w:t>isn’t applied evenly</w:t>
      </w:r>
      <w:r w:rsidR="00E565CC">
        <w:rPr>
          <w:rFonts w:ascii="Times New Roman" w:hAnsi="Times New Roman" w:cs="Times New Roman"/>
          <w:sz w:val="24"/>
          <w:szCs w:val="24"/>
        </w:rPr>
        <w:t xml:space="preserve"> today,</w:t>
      </w:r>
      <w:r>
        <w:rPr>
          <w:rFonts w:ascii="Times New Roman" w:hAnsi="Times New Roman" w:cs="Times New Roman"/>
          <w:sz w:val="24"/>
          <w:szCs w:val="24"/>
        </w:rPr>
        <w:t xml:space="preserve"> if it </w:t>
      </w:r>
      <w:r w:rsidR="00E565CC">
        <w:rPr>
          <w:rFonts w:ascii="Times New Roman" w:hAnsi="Times New Roman" w:cs="Times New Roman"/>
          <w:sz w:val="24"/>
          <w:szCs w:val="24"/>
        </w:rPr>
        <w:t xml:space="preserve">were </w:t>
      </w:r>
      <w:r>
        <w:rPr>
          <w:rFonts w:ascii="Times New Roman" w:hAnsi="Times New Roman" w:cs="Times New Roman"/>
          <w:sz w:val="24"/>
          <w:szCs w:val="24"/>
        </w:rPr>
        <w:t xml:space="preserve">overnighting with product would be okay as long as it was under the immediate control of the transporter. </w:t>
      </w:r>
      <w:r w:rsidR="00E565CC">
        <w:rPr>
          <w:rFonts w:ascii="Times New Roman" w:hAnsi="Times New Roman" w:cs="Times New Roman"/>
          <w:sz w:val="24"/>
          <w:szCs w:val="24"/>
        </w:rPr>
        <w:t>I’m</w:t>
      </w:r>
      <w:r>
        <w:rPr>
          <w:rFonts w:ascii="Times New Roman" w:hAnsi="Times New Roman" w:cs="Times New Roman"/>
          <w:sz w:val="24"/>
          <w:szCs w:val="24"/>
        </w:rPr>
        <w:t xml:space="preserve"> not sure if a regulation change i</w:t>
      </w:r>
      <w:r w:rsidR="00E565CC">
        <w:rPr>
          <w:rFonts w:ascii="Times New Roman" w:hAnsi="Times New Roman" w:cs="Times New Roman"/>
          <w:sz w:val="24"/>
          <w:szCs w:val="24"/>
        </w:rPr>
        <w:t>s required or if the Board</w:t>
      </w:r>
      <w:r>
        <w:rPr>
          <w:rFonts w:ascii="Times New Roman" w:hAnsi="Times New Roman" w:cs="Times New Roman"/>
          <w:sz w:val="24"/>
          <w:szCs w:val="24"/>
        </w:rPr>
        <w:t xml:space="preserve"> put on the record </w:t>
      </w:r>
      <w:r>
        <w:rPr>
          <w:rFonts w:ascii="Times New Roman" w:hAnsi="Times New Roman" w:cs="Times New Roman"/>
          <w:sz w:val="24"/>
          <w:szCs w:val="24"/>
        </w:rPr>
        <w:lastRenderedPageBreak/>
        <w:t xml:space="preserve">that </w:t>
      </w:r>
      <w:r w:rsidR="00E565CC">
        <w:rPr>
          <w:rFonts w:ascii="Times New Roman" w:hAnsi="Times New Roman" w:cs="Times New Roman"/>
          <w:sz w:val="24"/>
          <w:szCs w:val="24"/>
        </w:rPr>
        <w:t>when transporting by a commercial service as long as the transporter is on the same vehicle regardless of the type of vehicle this is allowed under 3 AAC 306.750</w:t>
      </w:r>
    </w:p>
    <w:p w:rsidR="007B6CEE" w:rsidRPr="007B6CEE" w:rsidRDefault="007B6CEE" w:rsidP="007B6CEE">
      <w:pPr>
        <w:autoSpaceDE w:val="0"/>
        <w:autoSpaceDN w:val="0"/>
        <w:adjustRightInd w:val="0"/>
        <w:spacing w:after="0" w:line="240" w:lineRule="auto"/>
        <w:rPr>
          <w:rFonts w:ascii="Times New Roman" w:hAnsi="Times New Roman" w:cs="Times New Roman"/>
          <w:sz w:val="24"/>
          <w:szCs w:val="24"/>
        </w:rPr>
      </w:pPr>
    </w:p>
    <w:p w:rsidR="00FE172B" w:rsidRDefault="00FE172B" w:rsidP="002B6F5F">
      <w:pPr>
        <w:autoSpaceDE w:val="0"/>
        <w:autoSpaceDN w:val="0"/>
        <w:adjustRightInd w:val="0"/>
        <w:spacing w:after="0" w:line="240" w:lineRule="auto"/>
        <w:rPr>
          <w:rFonts w:ascii="Times New Roman" w:hAnsi="Times New Roman" w:cs="Times New Roman"/>
          <w:b/>
          <w:sz w:val="24"/>
          <w:szCs w:val="24"/>
        </w:rPr>
      </w:pPr>
    </w:p>
    <w:p w:rsidR="00FE172B" w:rsidRDefault="00FE172B" w:rsidP="002B6F5F">
      <w:pPr>
        <w:autoSpaceDE w:val="0"/>
        <w:autoSpaceDN w:val="0"/>
        <w:adjustRightInd w:val="0"/>
        <w:spacing w:after="0" w:line="240" w:lineRule="auto"/>
        <w:rPr>
          <w:rFonts w:ascii="Times New Roman" w:hAnsi="Times New Roman" w:cs="Times New Roman"/>
          <w:b/>
          <w:sz w:val="24"/>
          <w:szCs w:val="24"/>
        </w:rPr>
      </w:pPr>
    </w:p>
    <w:p w:rsidR="007B6CEE" w:rsidRDefault="00FF5C6D" w:rsidP="002B6F5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Curbside/Walkup/Drive-up delivery</w:t>
      </w:r>
    </w:p>
    <w:p w:rsidR="00FE172B" w:rsidRDefault="00FE172B" w:rsidP="002B6F5F">
      <w:pPr>
        <w:autoSpaceDE w:val="0"/>
        <w:autoSpaceDN w:val="0"/>
        <w:adjustRightInd w:val="0"/>
        <w:spacing w:after="0" w:line="240" w:lineRule="auto"/>
        <w:rPr>
          <w:rFonts w:ascii="Times New Roman" w:hAnsi="Times New Roman" w:cs="Times New Roman"/>
          <w:b/>
          <w:sz w:val="24"/>
          <w:szCs w:val="24"/>
        </w:rPr>
      </w:pPr>
    </w:p>
    <w:p w:rsidR="00FE172B" w:rsidRDefault="00FE172B" w:rsidP="002B6F5F">
      <w:pPr>
        <w:autoSpaceDE w:val="0"/>
        <w:autoSpaceDN w:val="0"/>
        <w:adjustRightInd w:val="0"/>
        <w:spacing w:after="0" w:line="240" w:lineRule="auto"/>
        <w:rPr>
          <w:b/>
          <w:bCs/>
          <w:sz w:val="23"/>
          <w:szCs w:val="23"/>
        </w:rPr>
      </w:pPr>
      <w:r>
        <w:rPr>
          <w:b/>
          <w:bCs/>
          <w:sz w:val="23"/>
          <w:szCs w:val="23"/>
        </w:rPr>
        <w:t>3 AAC 306.310. Acts prohibited at retail marijuana store</w:t>
      </w:r>
    </w:p>
    <w:p w:rsidR="00FE172B" w:rsidRDefault="00FE172B" w:rsidP="002B6F5F">
      <w:pPr>
        <w:autoSpaceDE w:val="0"/>
        <w:autoSpaceDN w:val="0"/>
        <w:adjustRightInd w:val="0"/>
        <w:spacing w:after="0" w:line="240" w:lineRule="auto"/>
        <w:rPr>
          <w:sz w:val="23"/>
          <w:szCs w:val="23"/>
        </w:rPr>
      </w:pPr>
      <w:r>
        <w:rPr>
          <w:sz w:val="23"/>
          <w:szCs w:val="23"/>
        </w:rPr>
        <w:t xml:space="preserve">(5) over the Internet; a licensed retail marijuana store may only sell marijuana or a marijuana product to a consumer who is physically present on the </w:t>
      </w:r>
      <w:r w:rsidRPr="00744F4B">
        <w:rPr>
          <w:b/>
          <w:sz w:val="23"/>
          <w:szCs w:val="23"/>
        </w:rPr>
        <w:t>licensed premises</w:t>
      </w:r>
      <w:r>
        <w:rPr>
          <w:sz w:val="23"/>
          <w:szCs w:val="23"/>
        </w:rPr>
        <w:t>;</w:t>
      </w:r>
    </w:p>
    <w:p w:rsidR="00FE172B" w:rsidRDefault="00FE172B" w:rsidP="002B6F5F">
      <w:pPr>
        <w:autoSpaceDE w:val="0"/>
        <w:autoSpaceDN w:val="0"/>
        <w:adjustRightInd w:val="0"/>
        <w:spacing w:after="0" w:line="240" w:lineRule="auto"/>
        <w:rPr>
          <w:sz w:val="23"/>
          <w:szCs w:val="23"/>
        </w:rPr>
      </w:pPr>
    </w:p>
    <w:p w:rsidR="00FE172B" w:rsidRDefault="00FE172B" w:rsidP="002B6F5F">
      <w:pPr>
        <w:autoSpaceDE w:val="0"/>
        <w:autoSpaceDN w:val="0"/>
        <w:adjustRightInd w:val="0"/>
        <w:spacing w:after="0" w:line="240" w:lineRule="auto"/>
        <w:rPr>
          <w:sz w:val="23"/>
          <w:szCs w:val="23"/>
        </w:rPr>
      </w:pPr>
      <w:r>
        <w:rPr>
          <w:sz w:val="23"/>
          <w:szCs w:val="23"/>
        </w:rPr>
        <w:t xml:space="preserve">This may require a regulation change, looking for guidance from you. Currently licensed premises are limited to indoor areas, could we allow licensees to modify their current premises diagrams to include outdoor areas for these types of delivery options and add additional requirements such as must be covered in lease area, adequate camera coverage and lighting to ensure the transaction can be observed. If so allow Director to approve these changes. </w:t>
      </w:r>
    </w:p>
    <w:p w:rsidR="00FE172B" w:rsidRDefault="00FE172B" w:rsidP="002B6F5F">
      <w:pPr>
        <w:autoSpaceDE w:val="0"/>
        <w:autoSpaceDN w:val="0"/>
        <w:adjustRightInd w:val="0"/>
        <w:spacing w:after="0" w:line="240" w:lineRule="auto"/>
        <w:rPr>
          <w:sz w:val="23"/>
          <w:szCs w:val="23"/>
        </w:rPr>
      </w:pPr>
    </w:p>
    <w:p w:rsidR="00FE172B" w:rsidRPr="007B6CEE" w:rsidRDefault="00FE172B" w:rsidP="002B6F5F">
      <w:pPr>
        <w:autoSpaceDE w:val="0"/>
        <w:autoSpaceDN w:val="0"/>
        <w:adjustRightInd w:val="0"/>
        <w:spacing w:after="0" w:line="240" w:lineRule="auto"/>
        <w:rPr>
          <w:rFonts w:ascii="Times New Roman" w:hAnsi="Times New Roman" w:cs="Times New Roman"/>
          <w:b/>
          <w:sz w:val="24"/>
          <w:szCs w:val="24"/>
        </w:rPr>
      </w:pPr>
    </w:p>
    <w:p w:rsidR="00F03173" w:rsidRDefault="00162B7D" w:rsidP="002B6F5F">
      <w:pPr>
        <w:autoSpaceDE w:val="0"/>
        <w:autoSpaceDN w:val="0"/>
        <w:adjustRightInd w:val="0"/>
        <w:spacing w:after="0" w:line="240" w:lineRule="auto"/>
        <w:rPr>
          <w:rFonts w:ascii="Times New Roman" w:hAnsi="Times New Roman" w:cs="Times New Roman"/>
          <w:b/>
          <w:sz w:val="24"/>
          <w:szCs w:val="24"/>
        </w:rPr>
      </w:pPr>
      <w:r w:rsidRPr="00162B7D">
        <w:rPr>
          <w:rFonts w:ascii="Times New Roman" w:hAnsi="Times New Roman" w:cs="Times New Roman"/>
          <w:b/>
          <w:sz w:val="24"/>
          <w:szCs w:val="24"/>
        </w:rPr>
        <w:t>Allow transport of product using commercial carriers</w:t>
      </w:r>
    </w:p>
    <w:p w:rsidR="00162B7D" w:rsidRDefault="00162B7D" w:rsidP="002B6F5F">
      <w:pPr>
        <w:autoSpaceDE w:val="0"/>
        <w:autoSpaceDN w:val="0"/>
        <w:adjustRightInd w:val="0"/>
        <w:spacing w:after="0" w:line="240" w:lineRule="auto"/>
        <w:rPr>
          <w:rFonts w:ascii="Times New Roman" w:hAnsi="Times New Roman" w:cs="Times New Roman"/>
          <w:b/>
          <w:sz w:val="24"/>
          <w:szCs w:val="24"/>
        </w:rPr>
      </w:pPr>
    </w:p>
    <w:p w:rsidR="00162B7D" w:rsidRDefault="00162B7D" w:rsidP="00162B7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 AAC 306.750. Transportation</w:t>
      </w:r>
    </w:p>
    <w:p w:rsidR="00162B7D" w:rsidRDefault="00162B7D" w:rsidP="00162B7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B6CEE">
        <w:rPr>
          <w:rFonts w:ascii="Times New Roman" w:hAnsi="Times New Roman" w:cs="Times New Roman"/>
          <w:sz w:val="24"/>
          <w:szCs w:val="24"/>
        </w:rPr>
        <w:t>Marijuana or a marijuana product may only be transported to a licensed marijuana establishment by a licensee or an agent or employee of a licensee.</w:t>
      </w:r>
    </w:p>
    <w:p w:rsidR="00162B7D" w:rsidRDefault="00162B7D" w:rsidP="002B6F5F">
      <w:pPr>
        <w:autoSpaceDE w:val="0"/>
        <w:autoSpaceDN w:val="0"/>
        <w:adjustRightInd w:val="0"/>
        <w:spacing w:after="0" w:line="240" w:lineRule="auto"/>
        <w:rPr>
          <w:rFonts w:ascii="Times New Roman" w:hAnsi="Times New Roman" w:cs="Times New Roman"/>
          <w:b/>
          <w:sz w:val="24"/>
          <w:szCs w:val="24"/>
        </w:rPr>
      </w:pPr>
    </w:p>
    <w:p w:rsidR="00F03173" w:rsidRDefault="00162B7D" w:rsidP="002B6F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current interpretation of this regulation is when transporting product it must be within the immediate control/reach of the transporter. I want to discuss allowing a transport to be taken to a commercial carrier by a licensee or an agent or employee of a licensee and consigned for transport and then be picked up by the receiving licensee or an agent or employee of a licensee. I don’t think a regulations change is required if the Board puts on the record that th</w:t>
      </w:r>
      <w:r w:rsidR="00B251EF">
        <w:rPr>
          <w:rFonts w:ascii="Times New Roman" w:hAnsi="Times New Roman" w:cs="Times New Roman"/>
          <w:sz w:val="24"/>
          <w:szCs w:val="24"/>
        </w:rPr>
        <w:t>e use of commercial carriers can be used in segments of the transport.</w:t>
      </w:r>
    </w:p>
    <w:p w:rsidR="00B251EF" w:rsidRDefault="00B251EF" w:rsidP="002B6F5F">
      <w:pPr>
        <w:autoSpaceDE w:val="0"/>
        <w:autoSpaceDN w:val="0"/>
        <w:adjustRightInd w:val="0"/>
        <w:spacing w:after="0" w:line="240" w:lineRule="auto"/>
        <w:rPr>
          <w:rFonts w:ascii="Times New Roman" w:hAnsi="Times New Roman" w:cs="Times New Roman"/>
          <w:sz w:val="24"/>
          <w:szCs w:val="24"/>
        </w:rPr>
      </w:pPr>
    </w:p>
    <w:p w:rsidR="00B251EF" w:rsidRDefault="00B251EF" w:rsidP="002B6F5F">
      <w:pPr>
        <w:autoSpaceDE w:val="0"/>
        <w:autoSpaceDN w:val="0"/>
        <w:adjustRightInd w:val="0"/>
        <w:spacing w:after="0" w:line="240" w:lineRule="auto"/>
        <w:rPr>
          <w:rFonts w:ascii="Times New Roman" w:hAnsi="Times New Roman" w:cs="Times New Roman"/>
          <w:b/>
          <w:sz w:val="24"/>
          <w:szCs w:val="24"/>
        </w:rPr>
      </w:pPr>
      <w:r w:rsidRPr="00B251EF">
        <w:rPr>
          <w:rFonts w:ascii="Times New Roman" w:hAnsi="Times New Roman" w:cs="Times New Roman"/>
          <w:b/>
          <w:sz w:val="24"/>
          <w:szCs w:val="24"/>
        </w:rPr>
        <w:t>Packaging Changes</w:t>
      </w:r>
    </w:p>
    <w:p w:rsidR="00B251EF" w:rsidRDefault="00B251EF" w:rsidP="002B6F5F">
      <w:pPr>
        <w:autoSpaceDE w:val="0"/>
        <w:autoSpaceDN w:val="0"/>
        <w:adjustRightInd w:val="0"/>
        <w:spacing w:after="0" w:line="240" w:lineRule="auto"/>
        <w:rPr>
          <w:rFonts w:ascii="Times New Roman" w:hAnsi="Times New Roman" w:cs="Times New Roman"/>
          <w:b/>
          <w:sz w:val="24"/>
          <w:szCs w:val="24"/>
        </w:rPr>
      </w:pPr>
    </w:p>
    <w:p w:rsidR="00B251EF" w:rsidRPr="00B251EF" w:rsidRDefault="00B251EF" w:rsidP="00B251EF">
      <w:pPr>
        <w:autoSpaceDE w:val="0"/>
        <w:autoSpaceDN w:val="0"/>
        <w:adjustRightInd w:val="0"/>
        <w:spacing w:after="0" w:line="240" w:lineRule="auto"/>
        <w:rPr>
          <w:rFonts w:ascii="Times New Roman" w:hAnsi="Times New Roman" w:cs="Times New Roman"/>
          <w:b/>
          <w:sz w:val="24"/>
          <w:szCs w:val="24"/>
        </w:rPr>
      </w:pPr>
      <w:r w:rsidRPr="00B251EF">
        <w:rPr>
          <w:rFonts w:ascii="Times New Roman" w:hAnsi="Times New Roman" w:cs="Times New Roman"/>
          <w:b/>
          <w:sz w:val="24"/>
          <w:szCs w:val="24"/>
        </w:rPr>
        <w:t>3 AAC 306.345. Packaging and labeling</w:t>
      </w:r>
    </w:p>
    <w:p w:rsidR="00B251EF" w:rsidRPr="00B251EF" w:rsidRDefault="00B251EF" w:rsidP="00B251EF">
      <w:pPr>
        <w:autoSpaceDE w:val="0"/>
        <w:autoSpaceDN w:val="0"/>
        <w:adjustRightInd w:val="0"/>
        <w:spacing w:after="0" w:line="240" w:lineRule="auto"/>
        <w:rPr>
          <w:rFonts w:ascii="Times New Roman" w:hAnsi="Times New Roman" w:cs="Times New Roman"/>
          <w:b/>
          <w:sz w:val="24"/>
          <w:szCs w:val="24"/>
        </w:rPr>
      </w:pPr>
      <w:r w:rsidRPr="00B251EF">
        <w:rPr>
          <w:rFonts w:ascii="Times New Roman" w:hAnsi="Times New Roman" w:cs="Times New Roman"/>
          <w:b/>
          <w:sz w:val="24"/>
          <w:szCs w:val="24"/>
        </w:rPr>
        <w:t>3 AAC 306.520.Application for marijuana product</w:t>
      </w:r>
      <w:r>
        <w:rPr>
          <w:rFonts w:ascii="Times New Roman" w:hAnsi="Times New Roman" w:cs="Times New Roman"/>
          <w:b/>
          <w:sz w:val="24"/>
          <w:szCs w:val="24"/>
        </w:rPr>
        <w:t xml:space="preserve"> </w:t>
      </w:r>
      <w:r w:rsidRPr="00B251EF">
        <w:rPr>
          <w:rFonts w:ascii="Times New Roman" w:hAnsi="Times New Roman" w:cs="Times New Roman"/>
          <w:b/>
          <w:sz w:val="24"/>
          <w:szCs w:val="24"/>
        </w:rPr>
        <w:t>manufacturing facility license</w:t>
      </w:r>
    </w:p>
    <w:p w:rsidR="00B251EF" w:rsidRDefault="00B251EF" w:rsidP="00B251EF">
      <w:pPr>
        <w:autoSpaceDE w:val="0"/>
        <w:autoSpaceDN w:val="0"/>
        <w:adjustRightInd w:val="0"/>
        <w:spacing w:after="0" w:line="240" w:lineRule="auto"/>
        <w:rPr>
          <w:rFonts w:ascii="Times New Roman" w:hAnsi="Times New Roman" w:cs="Times New Roman"/>
          <w:b/>
          <w:sz w:val="24"/>
          <w:szCs w:val="24"/>
        </w:rPr>
      </w:pPr>
      <w:r w:rsidRPr="00B251EF">
        <w:rPr>
          <w:rFonts w:ascii="Times New Roman" w:hAnsi="Times New Roman" w:cs="Times New Roman"/>
          <w:b/>
          <w:sz w:val="24"/>
          <w:szCs w:val="24"/>
        </w:rPr>
        <w:t>(3)(C) the packaging to be used for each type of</w:t>
      </w:r>
      <w:r>
        <w:rPr>
          <w:rFonts w:ascii="Times New Roman" w:hAnsi="Times New Roman" w:cs="Times New Roman"/>
          <w:b/>
          <w:sz w:val="24"/>
          <w:szCs w:val="24"/>
        </w:rPr>
        <w:t xml:space="preserve"> </w:t>
      </w:r>
      <w:r w:rsidRPr="00B251EF">
        <w:rPr>
          <w:rFonts w:ascii="Times New Roman" w:hAnsi="Times New Roman" w:cs="Times New Roman"/>
          <w:b/>
          <w:sz w:val="24"/>
          <w:szCs w:val="24"/>
        </w:rPr>
        <w:t>product;</w:t>
      </w:r>
    </w:p>
    <w:p w:rsidR="00B251EF" w:rsidRDefault="00B251EF" w:rsidP="002B6F5F">
      <w:pPr>
        <w:autoSpaceDE w:val="0"/>
        <w:autoSpaceDN w:val="0"/>
        <w:adjustRightInd w:val="0"/>
        <w:spacing w:after="0" w:line="240" w:lineRule="auto"/>
        <w:rPr>
          <w:rFonts w:ascii="Times New Roman" w:hAnsi="Times New Roman" w:cs="Times New Roman"/>
          <w:b/>
          <w:sz w:val="24"/>
          <w:szCs w:val="24"/>
        </w:rPr>
      </w:pPr>
    </w:p>
    <w:p w:rsidR="00B251EF" w:rsidRPr="00B251EF" w:rsidRDefault="00B251EF" w:rsidP="002B6F5F">
      <w:pPr>
        <w:autoSpaceDE w:val="0"/>
        <w:autoSpaceDN w:val="0"/>
        <w:adjustRightInd w:val="0"/>
        <w:spacing w:after="0" w:line="240" w:lineRule="auto"/>
        <w:rPr>
          <w:sz w:val="24"/>
          <w:szCs w:val="24"/>
        </w:rPr>
      </w:pPr>
      <w:r>
        <w:rPr>
          <w:rFonts w:ascii="Times New Roman" w:hAnsi="Times New Roman" w:cs="Times New Roman"/>
          <w:sz w:val="24"/>
          <w:szCs w:val="24"/>
        </w:rPr>
        <w:t xml:space="preserve">The Industry is experiencing supply shortages of prior approved packaging options. The Board needs to discuss if </w:t>
      </w:r>
      <w:r w:rsidR="00C32D8A">
        <w:rPr>
          <w:rFonts w:ascii="Times New Roman" w:hAnsi="Times New Roman" w:cs="Times New Roman"/>
          <w:sz w:val="24"/>
          <w:szCs w:val="24"/>
        </w:rPr>
        <w:t xml:space="preserve">a </w:t>
      </w:r>
      <w:r>
        <w:rPr>
          <w:rFonts w:ascii="Times New Roman" w:hAnsi="Times New Roman" w:cs="Times New Roman"/>
          <w:sz w:val="24"/>
          <w:szCs w:val="24"/>
        </w:rPr>
        <w:t>packaging change need</w:t>
      </w:r>
      <w:r w:rsidR="00C32D8A">
        <w:rPr>
          <w:rFonts w:ascii="Times New Roman" w:hAnsi="Times New Roman" w:cs="Times New Roman"/>
          <w:sz w:val="24"/>
          <w:szCs w:val="24"/>
        </w:rPr>
        <w:t>s</w:t>
      </w:r>
      <w:r>
        <w:rPr>
          <w:rFonts w:ascii="Times New Roman" w:hAnsi="Times New Roman" w:cs="Times New Roman"/>
          <w:sz w:val="24"/>
          <w:szCs w:val="24"/>
        </w:rPr>
        <w:t xml:space="preserve"> to be approve</w:t>
      </w:r>
      <w:r w:rsidR="00C32D8A">
        <w:rPr>
          <w:rFonts w:ascii="Times New Roman" w:hAnsi="Times New Roman" w:cs="Times New Roman"/>
          <w:sz w:val="24"/>
          <w:szCs w:val="24"/>
        </w:rPr>
        <w:t>d</w:t>
      </w:r>
      <w:r>
        <w:rPr>
          <w:rFonts w:ascii="Times New Roman" w:hAnsi="Times New Roman" w:cs="Times New Roman"/>
          <w:sz w:val="24"/>
          <w:szCs w:val="24"/>
        </w:rPr>
        <w:t xml:space="preserve">, if so delegate approval to the Director for expedited approval. </w:t>
      </w:r>
    </w:p>
    <w:sectPr w:rsidR="00B251EF" w:rsidRPr="00B251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AFA" w:rsidRDefault="00407AFA" w:rsidP="00407AFA">
      <w:pPr>
        <w:spacing w:after="0" w:line="240" w:lineRule="auto"/>
      </w:pPr>
      <w:r>
        <w:separator/>
      </w:r>
    </w:p>
  </w:endnote>
  <w:endnote w:type="continuationSeparator" w:id="0">
    <w:p w:rsidR="00407AFA" w:rsidRDefault="00407AFA" w:rsidP="0040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AFA" w:rsidRDefault="00407AFA" w:rsidP="00407AFA">
      <w:pPr>
        <w:spacing w:after="0" w:line="240" w:lineRule="auto"/>
      </w:pPr>
      <w:r>
        <w:separator/>
      </w:r>
    </w:p>
  </w:footnote>
  <w:footnote w:type="continuationSeparator" w:id="0">
    <w:p w:rsidR="00407AFA" w:rsidRDefault="00407AFA" w:rsidP="00407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26A9A"/>
    <w:multiLevelType w:val="hybridMultilevel"/>
    <w:tmpl w:val="0204D470"/>
    <w:lvl w:ilvl="0" w:tplc="A6C458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3B5018"/>
    <w:multiLevelType w:val="hybridMultilevel"/>
    <w:tmpl w:val="8E26CB66"/>
    <w:lvl w:ilvl="0" w:tplc="A6C458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87"/>
    <w:rsid w:val="000B1C55"/>
    <w:rsid w:val="00162B7D"/>
    <w:rsid w:val="001A3BC8"/>
    <w:rsid w:val="002126F0"/>
    <w:rsid w:val="00277292"/>
    <w:rsid w:val="002B6F5F"/>
    <w:rsid w:val="00407AFA"/>
    <w:rsid w:val="00471487"/>
    <w:rsid w:val="005620DB"/>
    <w:rsid w:val="00744F4B"/>
    <w:rsid w:val="007B6CEE"/>
    <w:rsid w:val="00B251EF"/>
    <w:rsid w:val="00C32D8A"/>
    <w:rsid w:val="00E565CC"/>
    <w:rsid w:val="00F03173"/>
    <w:rsid w:val="00F23C6D"/>
    <w:rsid w:val="00FE172B"/>
    <w:rsid w:val="00FF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11B893-41E4-404B-BECA-44165282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1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Miller</dc:creator>
  <cp:keywords/>
  <dc:description/>
  <cp:lastModifiedBy>Walter, Melissa D (CED)</cp:lastModifiedBy>
  <cp:revision>2</cp:revision>
  <dcterms:created xsi:type="dcterms:W3CDTF">2020-04-10T22:14:00Z</dcterms:created>
  <dcterms:modified xsi:type="dcterms:W3CDTF">2020-04-10T22:14:00Z</dcterms:modified>
</cp:coreProperties>
</file>