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6599" w14:textId="77777777" w:rsidR="003C3E73" w:rsidRPr="00B0299F" w:rsidRDefault="003C3E73" w:rsidP="003C3E73">
      <w:pPr>
        <w:jc w:val="center"/>
        <w:rPr>
          <w:szCs w:val="24"/>
        </w:rPr>
      </w:pPr>
      <w:r w:rsidRPr="00B0299F">
        <w:rPr>
          <w:szCs w:val="24"/>
          <w:u w:val="single"/>
        </w:rPr>
        <w:t>FINDING OF EMERGENCY</w:t>
      </w:r>
    </w:p>
    <w:p w14:paraId="76556F47" w14:textId="77777777" w:rsidR="003C3E73" w:rsidRDefault="003C3E73" w:rsidP="003C3E73">
      <w:pPr>
        <w:rPr>
          <w:szCs w:val="24"/>
        </w:rPr>
      </w:pPr>
    </w:p>
    <w:p w14:paraId="469AE8AF" w14:textId="77777777" w:rsidR="003C3E73" w:rsidRPr="00E64C84" w:rsidRDefault="003C3E73" w:rsidP="00E64C84">
      <w:pPr>
        <w:rPr>
          <w:szCs w:val="24"/>
        </w:rPr>
      </w:pPr>
    </w:p>
    <w:p w14:paraId="69AA4265" w14:textId="453BC161" w:rsidR="00E64C84" w:rsidRDefault="003C3E73" w:rsidP="00E64C84">
      <w:pPr>
        <w:rPr>
          <w:szCs w:val="24"/>
        </w:rPr>
      </w:pPr>
      <w:r w:rsidRPr="00E64C84">
        <w:rPr>
          <w:szCs w:val="24"/>
        </w:rPr>
        <w:t xml:space="preserve">The </w:t>
      </w:r>
      <w:r w:rsidR="005F7BA1">
        <w:rPr>
          <w:szCs w:val="24"/>
        </w:rPr>
        <w:t>Marijuana</w:t>
      </w:r>
      <w:r w:rsidR="00E25F59" w:rsidRPr="00E64C84">
        <w:rPr>
          <w:szCs w:val="24"/>
        </w:rPr>
        <w:t xml:space="preserve"> Control Board</w:t>
      </w:r>
      <w:r w:rsidR="00207182" w:rsidRPr="00E64C84">
        <w:rPr>
          <w:szCs w:val="24"/>
        </w:rPr>
        <w:t xml:space="preserve"> </w:t>
      </w:r>
      <w:r w:rsidRPr="00E64C84">
        <w:rPr>
          <w:szCs w:val="24"/>
        </w:rPr>
        <w:t>finds that an emergency exists and that the attached regulation</w:t>
      </w:r>
      <w:r w:rsidR="0055604C">
        <w:rPr>
          <w:szCs w:val="24"/>
        </w:rPr>
        <w:t xml:space="preserve">s are </w:t>
      </w:r>
      <w:r w:rsidRPr="00E64C84">
        <w:rPr>
          <w:szCs w:val="24"/>
        </w:rPr>
        <w:t>necessary for the immediate preservation of the public peace, health, safety, or general welfare. The facts constituting the emergency include the following:</w:t>
      </w:r>
    </w:p>
    <w:p w14:paraId="054C17DD" w14:textId="77777777" w:rsidR="00E64C84" w:rsidRDefault="00E64C84" w:rsidP="00E64C84">
      <w:pPr>
        <w:rPr>
          <w:szCs w:val="24"/>
        </w:rPr>
      </w:pPr>
    </w:p>
    <w:p w14:paraId="5BED4C44" w14:textId="7CA900A5" w:rsidR="00E64C84" w:rsidRPr="00E64C84" w:rsidRDefault="005F7BA1" w:rsidP="00E64C84">
      <w:pPr>
        <w:pStyle w:val="ListParagraph"/>
        <w:numPr>
          <w:ilvl w:val="0"/>
          <w:numId w:val="1"/>
        </w:numPr>
        <w:rPr>
          <w:szCs w:val="24"/>
        </w:rPr>
      </w:pPr>
      <w:r>
        <w:t>Many Marijuana Establishment Licensees</w:t>
      </w:r>
      <w:r w:rsidR="00E64C84" w:rsidRPr="00E64C84">
        <w:t xml:space="preserve"> governed under </w:t>
      </w:r>
      <w:r>
        <w:t xml:space="preserve">AS 17.38 and 3 AAC 306 </w:t>
      </w:r>
      <w:r w:rsidR="00E64C84" w:rsidRPr="00E64C84">
        <w:t>are permitted to operate as essential businesses under the Governor of the State of Alaska’s Declaration of Public Health Emergency Regarding Covid</w:t>
      </w:r>
      <w:r>
        <w:t>-</w:t>
      </w:r>
      <w:r w:rsidR="00E64C84" w:rsidRPr="00E64C84">
        <w:t xml:space="preserve">19 and the Public Health Mandates issued under that declaration; </w:t>
      </w:r>
    </w:p>
    <w:p w14:paraId="701B57A8" w14:textId="77777777" w:rsidR="00E64C84" w:rsidRPr="00E64C84" w:rsidRDefault="00E64C84" w:rsidP="00E64C84">
      <w:pPr>
        <w:pStyle w:val="ListParagraph"/>
        <w:rPr>
          <w:szCs w:val="24"/>
        </w:rPr>
      </w:pPr>
    </w:p>
    <w:p w14:paraId="0C30E814" w14:textId="4AFB64E1" w:rsidR="00E64C84" w:rsidRPr="00E64C84" w:rsidRDefault="00E64C84" w:rsidP="00E64C84">
      <w:pPr>
        <w:pStyle w:val="ListParagraph"/>
        <w:numPr>
          <w:ilvl w:val="0"/>
          <w:numId w:val="1"/>
        </w:numPr>
        <w:rPr>
          <w:szCs w:val="24"/>
        </w:rPr>
      </w:pPr>
      <w:r w:rsidRPr="00E64C84">
        <w:t xml:space="preserve">As such, patrons of </w:t>
      </w:r>
      <w:r w:rsidR="005F7BA1">
        <w:t>marijuana retail stor</w:t>
      </w:r>
      <w:r w:rsidR="00113752">
        <w:t>es</w:t>
      </w:r>
      <w:r w:rsidRPr="00E64C84">
        <w:t xml:space="preserve"> are permitted to enter licensed premises of licensees to purchase </w:t>
      </w:r>
      <w:r w:rsidR="005F7BA1">
        <w:t>marijuana or marijuana products</w:t>
      </w:r>
      <w:r w:rsidRPr="00E64C84">
        <w:t>;</w:t>
      </w:r>
    </w:p>
    <w:p w14:paraId="5B2658E5" w14:textId="77777777" w:rsidR="00E64C84" w:rsidRPr="00E64C84" w:rsidRDefault="00E64C84" w:rsidP="00E64C84">
      <w:pPr>
        <w:pStyle w:val="ListParagraph"/>
        <w:rPr>
          <w:szCs w:val="24"/>
        </w:rPr>
      </w:pPr>
    </w:p>
    <w:p w14:paraId="5EA95FDE" w14:textId="6756E592" w:rsidR="00E64C84" w:rsidRDefault="00E64C84" w:rsidP="009A0CF8">
      <w:pPr>
        <w:pStyle w:val="ListParagraph"/>
        <w:numPr>
          <w:ilvl w:val="0"/>
          <w:numId w:val="1"/>
        </w:numPr>
        <w:rPr>
          <w:szCs w:val="24"/>
        </w:rPr>
      </w:pPr>
      <w:r w:rsidRPr="0055604C">
        <w:rPr>
          <w:szCs w:val="24"/>
        </w:rPr>
        <w:t xml:space="preserve">While social distancing may be maintained in these premises, additional action </w:t>
      </w:r>
      <w:r w:rsidR="00914877" w:rsidRPr="0055604C">
        <w:rPr>
          <w:szCs w:val="24"/>
        </w:rPr>
        <w:t xml:space="preserve">learned from grocery store operations </w:t>
      </w:r>
      <w:r w:rsidRPr="0055604C">
        <w:rPr>
          <w:szCs w:val="24"/>
        </w:rPr>
        <w:t xml:space="preserve">can be taken to even further minimize contact between patrons and </w:t>
      </w:r>
      <w:r w:rsidR="0055604C" w:rsidRPr="0055604C">
        <w:rPr>
          <w:szCs w:val="24"/>
        </w:rPr>
        <w:t xml:space="preserve">contact between patrons and </w:t>
      </w:r>
      <w:r w:rsidRPr="0055604C">
        <w:rPr>
          <w:szCs w:val="24"/>
        </w:rPr>
        <w:t>employees</w:t>
      </w:r>
      <w:r w:rsidR="0055604C" w:rsidRPr="0055604C">
        <w:rPr>
          <w:szCs w:val="24"/>
        </w:rPr>
        <w:t xml:space="preserve"> or</w:t>
      </w:r>
      <w:r w:rsidRPr="0055604C">
        <w:rPr>
          <w:szCs w:val="24"/>
        </w:rPr>
        <w:t xml:space="preserve"> agents </w:t>
      </w:r>
      <w:r w:rsidR="0055604C" w:rsidRPr="0055604C">
        <w:rPr>
          <w:szCs w:val="24"/>
        </w:rPr>
        <w:t>of</w:t>
      </w:r>
      <w:r w:rsidRPr="0055604C">
        <w:rPr>
          <w:szCs w:val="24"/>
        </w:rPr>
        <w:t xml:space="preserve"> licensees</w:t>
      </w:r>
      <w:r w:rsidR="0055604C">
        <w:rPr>
          <w:szCs w:val="24"/>
        </w:rPr>
        <w:t>, thereby further reducing the likelihood of the spread of Covid</w:t>
      </w:r>
      <w:r w:rsidR="005F7BA1">
        <w:rPr>
          <w:szCs w:val="24"/>
        </w:rPr>
        <w:t>-</w:t>
      </w:r>
      <w:r w:rsidR="0055604C">
        <w:rPr>
          <w:szCs w:val="24"/>
        </w:rPr>
        <w:t>19;</w:t>
      </w:r>
    </w:p>
    <w:p w14:paraId="27B0E22C" w14:textId="77777777" w:rsidR="0055604C" w:rsidRPr="0055604C" w:rsidRDefault="0055604C" w:rsidP="0055604C">
      <w:pPr>
        <w:rPr>
          <w:szCs w:val="24"/>
        </w:rPr>
      </w:pPr>
    </w:p>
    <w:p w14:paraId="07CF6BAE" w14:textId="73CF793C" w:rsidR="00914877" w:rsidRDefault="00E64C84" w:rsidP="00E64C84">
      <w:pPr>
        <w:pStyle w:val="ListParagraph"/>
        <w:numPr>
          <w:ilvl w:val="0"/>
          <w:numId w:val="1"/>
        </w:numPr>
        <w:rPr>
          <w:szCs w:val="24"/>
        </w:rPr>
      </w:pPr>
      <w:r>
        <w:rPr>
          <w:szCs w:val="24"/>
        </w:rPr>
        <w:t xml:space="preserve">Retail grocery stores </w:t>
      </w:r>
      <w:r w:rsidR="00914877">
        <w:rPr>
          <w:szCs w:val="24"/>
        </w:rPr>
        <w:t xml:space="preserve">are minimizing direct human contact by providing curbside pickup </w:t>
      </w:r>
      <w:r w:rsidR="005F7BA1">
        <w:rPr>
          <w:szCs w:val="24"/>
        </w:rPr>
        <w:t xml:space="preserve">of </w:t>
      </w:r>
      <w:r w:rsidR="0055604C">
        <w:rPr>
          <w:szCs w:val="24"/>
        </w:rPr>
        <w:t>grocery store items</w:t>
      </w:r>
      <w:r w:rsidR="005F7BA1">
        <w:rPr>
          <w:szCs w:val="24"/>
        </w:rPr>
        <w:t>.  With curbside pickup, th</w:t>
      </w:r>
      <w:r w:rsidR="0055604C">
        <w:rPr>
          <w:szCs w:val="24"/>
        </w:rPr>
        <w:t>e purchaser of the groceries need only directly communicate with one agent or employee of the grocery store and most of that communication can occur while separated by a window or other partition;</w:t>
      </w:r>
    </w:p>
    <w:p w14:paraId="3B62A2B1" w14:textId="77777777" w:rsidR="00914877" w:rsidRPr="00914877" w:rsidRDefault="00914877" w:rsidP="00914877">
      <w:pPr>
        <w:pStyle w:val="ListParagraph"/>
        <w:rPr>
          <w:szCs w:val="24"/>
        </w:rPr>
      </w:pPr>
    </w:p>
    <w:p w14:paraId="74A7A672" w14:textId="1A7CF899" w:rsidR="00E64C84" w:rsidRDefault="00914877" w:rsidP="00E64C84">
      <w:pPr>
        <w:pStyle w:val="ListParagraph"/>
        <w:numPr>
          <w:ilvl w:val="0"/>
          <w:numId w:val="1"/>
        </w:numPr>
        <w:rPr>
          <w:szCs w:val="24"/>
        </w:rPr>
      </w:pPr>
      <w:r>
        <w:rPr>
          <w:szCs w:val="24"/>
        </w:rPr>
        <w:t xml:space="preserve">Patrons of </w:t>
      </w:r>
      <w:r w:rsidR="005F7BA1">
        <w:rPr>
          <w:szCs w:val="24"/>
        </w:rPr>
        <w:t>marijuana retail stores</w:t>
      </w:r>
      <w:r>
        <w:rPr>
          <w:szCs w:val="24"/>
        </w:rPr>
        <w:t xml:space="preserve"> have requested similar accommodations</w:t>
      </w:r>
      <w:r w:rsidR="005F7BA1">
        <w:rPr>
          <w:szCs w:val="24"/>
        </w:rPr>
        <w:t>; so too have licensees.</w:t>
      </w:r>
    </w:p>
    <w:p w14:paraId="4AF52C7D" w14:textId="77777777" w:rsidR="0055604C" w:rsidRPr="0055604C" w:rsidRDefault="0055604C" w:rsidP="0055604C">
      <w:pPr>
        <w:pStyle w:val="ListParagraph"/>
        <w:rPr>
          <w:szCs w:val="24"/>
        </w:rPr>
      </w:pPr>
    </w:p>
    <w:p w14:paraId="441BA28F" w14:textId="01B0C4B8" w:rsidR="0055604C" w:rsidRDefault="005F7BA1" w:rsidP="0055604C">
      <w:pPr>
        <w:pStyle w:val="ListParagraph"/>
        <w:numPr>
          <w:ilvl w:val="0"/>
          <w:numId w:val="1"/>
        </w:numPr>
        <w:rPr>
          <w:szCs w:val="24"/>
        </w:rPr>
      </w:pPr>
      <w:r>
        <w:rPr>
          <w:szCs w:val="24"/>
        </w:rPr>
        <w:t xml:space="preserve">The Marijuana Control Board believes it can permit curbside </w:t>
      </w:r>
      <w:r w:rsidR="00113752">
        <w:rPr>
          <w:szCs w:val="24"/>
        </w:rPr>
        <w:t xml:space="preserve">or window </w:t>
      </w:r>
      <w:r>
        <w:rPr>
          <w:szCs w:val="24"/>
        </w:rPr>
        <w:t>delivery of marijuana or marijuana products to patrons of marijuana retail stores and still protect against the unlawful diversion of marijuana or marijuana products to minors or individuals already under the influence of marijuana, alcohol, or other substances</w:t>
      </w:r>
      <w:r w:rsidR="0055604C">
        <w:rPr>
          <w:szCs w:val="24"/>
        </w:rPr>
        <w:t>;</w:t>
      </w:r>
    </w:p>
    <w:p w14:paraId="6B3E2A99" w14:textId="733825C2" w:rsidR="0055604C" w:rsidRPr="0055604C" w:rsidRDefault="0055604C" w:rsidP="0055604C">
      <w:pPr>
        <w:rPr>
          <w:szCs w:val="24"/>
        </w:rPr>
      </w:pPr>
    </w:p>
    <w:p w14:paraId="019E5F4B" w14:textId="10AD1E47" w:rsidR="005F7BA1" w:rsidRPr="00113752" w:rsidRDefault="005F7BA1" w:rsidP="009F17F3">
      <w:pPr>
        <w:pStyle w:val="ListParagraph"/>
        <w:numPr>
          <w:ilvl w:val="0"/>
          <w:numId w:val="1"/>
        </w:numPr>
        <w:rPr>
          <w:rFonts w:ascii="TimesNewRoman" w:hAnsi="TimesNewRoman"/>
        </w:rPr>
      </w:pPr>
      <w:r w:rsidRPr="005F7BA1">
        <w:rPr>
          <w:szCs w:val="24"/>
        </w:rPr>
        <w:t xml:space="preserve">In addition to permitting curbside pickup, many marijuana licensees that operate as essential businesses can </w:t>
      </w:r>
      <w:r w:rsidR="00113752">
        <w:rPr>
          <w:szCs w:val="24"/>
        </w:rPr>
        <w:t xml:space="preserve">further </w:t>
      </w:r>
      <w:r w:rsidRPr="005F7BA1">
        <w:rPr>
          <w:szCs w:val="24"/>
        </w:rPr>
        <w:t>limit their intrastate travel</w:t>
      </w:r>
      <w:r w:rsidR="00113752">
        <w:rPr>
          <w:szCs w:val="24"/>
        </w:rPr>
        <w:t xml:space="preserve">, particularly to small communities, </w:t>
      </w:r>
      <w:r w:rsidRPr="005F7BA1">
        <w:rPr>
          <w:szCs w:val="24"/>
        </w:rPr>
        <w:t xml:space="preserve">by permitting one more one marijuana handler to transport the marijuana or marijuana product, by utilizing commercial carriers, and by permitting combined travel to more than one location in one trip </w:t>
      </w:r>
      <w:r w:rsidR="00113752">
        <w:rPr>
          <w:szCs w:val="24"/>
        </w:rPr>
        <w:t>with</w:t>
      </w:r>
      <w:r w:rsidRPr="005F7BA1">
        <w:rPr>
          <w:szCs w:val="24"/>
        </w:rPr>
        <w:t xml:space="preserve"> overnight stops</w:t>
      </w:r>
      <w:r w:rsidR="00113752">
        <w:rPr>
          <w:szCs w:val="24"/>
        </w:rPr>
        <w:t xml:space="preserve"> that might otherwise be impermissible under 3 AAC 306.750</w:t>
      </w:r>
      <w:r w:rsidRPr="005F7BA1">
        <w:rPr>
          <w:szCs w:val="24"/>
        </w:rPr>
        <w:t xml:space="preserve">. </w:t>
      </w:r>
    </w:p>
    <w:p w14:paraId="31B99B4F" w14:textId="77777777" w:rsidR="00113752" w:rsidRPr="00113752" w:rsidRDefault="00113752" w:rsidP="00113752">
      <w:pPr>
        <w:pStyle w:val="ListParagraph"/>
        <w:rPr>
          <w:rFonts w:ascii="TimesNewRoman" w:hAnsi="TimesNewRoman"/>
        </w:rPr>
      </w:pPr>
    </w:p>
    <w:p w14:paraId="3DA1C20E" w14:textId="27515C1B" w:rsidR="005F7BA1" w:rsidRPr="00113752" w:rsidRDefault="00113752" w:rsidP="00113752">
      <w:pPr>
        <w:pStyle w:val="ListParagraph"/>
        <w:numPr>
          <w:ilvl w:val="0"/>
          <w:numId w:val="1"/>
        </w:numPr>
        <w:rPr>
          <w:rFonts w:ascii="TimesNewRoman" w:hAnsi="TimesNewRoman"/>
        </w:rPr>
      </w:pPr>
      <w:r>
        <w:rPr>
          <w:rFonts w:ascii="TimesNewRoman" w:hAnsi="TimesNewRoman"/>
        </w:rPr>
        <w:t xml:space="preserve">The  Marijuana Control Board  believes it can balance the interests of public peace to protect against the diversion of marijuana against the interests of </w:t>
      </w:r>
      <w:r w:rsidR="007348C7">
        <w:rPr>
          <w:rFonts w:ascii="TimesNewRoman" w:hAnsi="TimesNewRoman"/>
        </w:rPr>
        <w:t xml:space="preserve">protecting the public health by </w:t>
      </w:r>
      <w:r>
        <w:rPr>
          <w:rFonts w:ascii="TimesNewRoman" w:hAnsi="TimesNewRoman"/>
        </w:rPr>
        <w:t xml:space="preserve">mitigating the spread of Covid-19 </w:t>
      </w:r>
      <w:r w:rsidR="007348C7">
        <w:rPr>
          <w:rFonts w:ascii="TimesNewRoman" w:hAnsi="TimesNewRoman"/>
        </w:rPr>
        <w:t xml:space="preserve">and </w:t>
      </w:r>
      <w:r>
        <w:rPr>
          <w:rFonts w:ascii="TimesNewRoman" w:hAnsi="TimesNewRoman"/>
        </w:rPr>
        <w:t>adopting emergency regulations to permit curbside or window delivery of marijuana or marijuana products by marijuana retail stores and by adopting emergency regulations to accommodate additional means and methods of transport.</w:t>
      </w:r>
    </w:p>
    <w:p w14:paraId="67A52A02" w14:textId="77777777" w:rsidR="005F7BA1" w:rsidRDefault="005F7BA1" w:rsidP="003A7E61"/>
    <w:p w14:paraId="0973F1E5" w14:textId="77777777" w:rsidR="005F7BA1" w:rsidRDefault="005F7BA1" w:rsidP="003A7E61"/>
    <w:p w14:paraId="41A44B19" w14:textId="79E46630" w:rsidR="007C199E" w:rsidRPr="003A7E61" w:rsidRDefault="007C199E" w:rsidP="003A7E61">
      <w:pPr>
        <w:rPr>
          <w:rFonts w:ascii="TimesNewRoman" w:hAnsi="TimesNewRoman"/>
        </w:rPr>
      </w:pPr>
      <w:r w:rsidRPr="00E64C84">
        <w:t xml:space="preserve">THEREFORE:  The </w:t>
      </w:r>
      <w:r w:rsidR="005F7BA1">
        <w:t xml:space="preserve">Marijuana </w:t>
      </w:r>
      <w:r w:rsidR="00D12AAF" w:rsidRPr="00E64C84">
        <w:t xml:space="preserve">Control </w:t>
      </w:r>
      <w:r w:rsidRPr="00E64C84">
        <w:t>Board</w:t>
      </w:r>
      <w:r w:rsidRPr="003A7E61">
        <w:rPr>
          <w:rFonts w:ascii="TimesNewRoman" w:hAnsi="TimesNewRoman"/>
        </w:rPr>
        <w:t xml:space="preserve"> finds </w:t>
      </w:r>
      <w:r w:rsidR="00113752">
        <w:rPr>
          <w:rFonts w:ascii="TimesNewRoman" w:hAnsi="TimesNewRoman"/>
        </w:rPr>
        <w:t>it is</w:t>
      </w:r>
      <w:r w:rsidR="000C0B4A" w:rsidRPr="003A7E61">
        <w:rPr>
          <w:rFonts w:ascii="TimesNewRoman" w:hAnsi="TimesNewRoman"/>
        </w:rPr>
        <w:t xml:space="preserve"> in the </w:t>
      </w:r>
      <w:r w:rsidRPr="003A7E61">
        <w:rPr>
          <w:rFonts w:ascii="TimesNewRoman" w:hAnsi="TimesNewRoman"/>
        </w:rPr>
        <w:t>best interest of the state to enact emergency regulation</w:t>
      </w:r>
      <w:r w:rsidR="001B0117">
        <w:rPr>
          <w:rFonts w:ascii="TimesNewRoman" w:hAnsi="TimesNewRoman"/>
        </w:rPr>
        <w:t xml:space="preserve"> 3 AAC 306.905</w:t>
      </w:r>
    </w:p>
    <w:p w14:paraId="56E1D7FF" w14:textId="77777777" w:rsidR="003C3E73" w:rsidRPr="00B0299F" w:rsidRDefault="003C3E73" w:rsidP="003C3E73">
      <w:pPr>
        <w:jc w:val="center"/>
        <w:rPr>
          <w:szCs w:val="24"/>
        </w:rPr>
      </w:pPr>
    </w:p>
    <w:p w14:paraId="31282A47" w14:textId="77777777" w:rsidR="003C3E73" w:rsidRPr="00B0299F" w:rsidRDefault="003C3E73" w:rsidP="003C3E73">
      <w:pPr>
        <w:jc w:val="center"/>
        <w:rPr>
          <w:szCs w:val="24"/>
        </w:rPr>
      </w:pPr>
      <w:r w:rsidRPr="00B0299F">
        <w:rPr>
          <w:szCs w:val="24"/>
          <w:u w:val="single"/>
        </w:rPr>
        <w:t>ORDER CERTIFYING ADOPTION</w:t>
      </w:r>
    </w:p>
    <w:p w14:paraId="6CEABB0F" w14:textId="77777777" w:rsidR="003C3E73" w:rsidRPr="00B0299F" w:rsidRDefault="003C3E73" w:rsidP="003C3E73">
      <w:pPr>
        <w:rPr>
          <w:szCs w:val="24"/>
        </w:rPr>
      </w:pPr>
    </w:p>
    <w:p w14:paraId="0417236B" w14:textId="1FC63503" w:rsidR="003C3E73" w:rsidRPr="00B0299F" w:rsidRDefault="003C3E73" w:rsidP="003C3E73">
      <w:pPr>
        <w:rPr>
          <w:szCs w:val="24"/>
        </w:rPr>
      </w:pPr>
      <w:r w:rsidRPr="00B0299F">
        <w:rPr>
          <w:szCs w:val="24"/>
        </w:rPr>
        <w:t xml:space="preserve">I certify that the </w:t>
      </w:r>
      <w:r w:rsidR="00113752">
        <w:rPr>
          <w:szCs w:val="24"/>
        </w:rPr>
        <w:t>Marijuana</w:t>
      </w:r>
      <w:r w:rsidR="00AA4D8D" w:rsidRPr="00A66CDD">
        <w:rPr>
          <w:szCs w:val="24"/>
        </w:rPr>
        <w:t xml:space="preserve"> Control Board</w:t>
      </w:r>
      <w:r w:rsidRPr="00B0299F">
        <w:rPr>
          <w:szCs w:val="24"/>
        </w:rPr>
        <w:t xml:space="preserve"> under the authority of AS</w:t>
      </w:r>
      <w:r>
        <w:rPr>
          <w:szCs w:val="24"/>
        </w:rPr>
        <w:t> </w:t>
      </w:r>
      <w:r w:rsidR="00113752">
        <w:rPr>
          <w:szCs w:val="24"/>
        </w:rPr>
        <w:t>17.3.121</w:t>
      </w:r>
      <w:r w:rsidRPr="00B0299F">
        <w:rPr>
          <w:szCs w:val="24"/>
        </w:rPr>
        <w:t xml:space="preserve">, adopted at its </w:t>
      </w:r>
      <w:r w:rsidRPr="009A27DB">
        <w:rPr>
          <w:szCs w:val="24"/>
          <w:highlight w:val="yellow"/>
          <w:u w:val="single"/>
        </w:rPr>
        <w:t>[date]</w:t>
      </w:r>
      <w:r w:rsidRPr="00B0299F">
        <w:rPr>
          <w:szCs w:val="24"/>
        </w:rPr>
        <w:t xml:space="preserve"> meeting the attached </w:t>
      </w:r>
      <w:r w:rsidRPr="003D70D5">
        <w:rPr>
          <w:szCs w:val="24"/>
          <w:highlight w:val="yellow"/>
        </w:rPr>
        <w:t>_________</w:t>
      </w:r>
      <w:r w:rsidRPr="00B0299F">
        <w:rPr>
          <w:szCs w:val="24"/>
        </w:rPr>
        <w:t xml:space="preserve"> pages of regulation changes as </w:t>
      </w:r>
      <w:r>
        <w:rPr>
          <w:szCs w:val="24"/>
        </w:rPr>
        <w:t xml:space="preserve">an </w:t>
      </w:r>
      <w:r w:rsidRPr="00B0299F">
        <w:rPr>
          <w:szCs w:val="24"/>
        </w:rPr>
        <w:t>emerg</w:t>
      </w:r>
      <w:r w:rsidR="003D70D5">
        <w:rPr>
          <w:szCs w:val="24"/>
        </w:rPr>
        <w:t xml:space="preserve">ency regulation to take effect </w:t>
      </w:r>
      <w:r w:rsidRPr="00B0299F">
        <w:rPr>
          <w:szCs w:val="24"/>
        </w:rPr>
        <w:t>immediately upon fil</w:t>
      </w:r>
      <w:r w:rsidR="003D70D5">
        <w:rPr>
          <w:szCs w:val="24"/>
        </w:rPr>
        <w:t xml:space="preserve">ing by the lieutenant governor </w:t>
      </w:r>
      <w:r w:rsidRPr="00B0299F">
        <w:rPr>
          <w:szCs w:val="24"/>
        </w:rPr>
        <w:t>as provided in AS 44.62.180(3).</w:t>
      </w:r>
    </w:p>
    <w:p w14:paraId="06B661D1" w14:textId="77777777" w:rsidR="003C3E73" w:rsidRPr="00B0299F" w:rsidRDefault="003C3E73" w:rsidP="003C3E73">
      <w:pPr>
        <w:rPr>
          <w:szCs w:val="24"/>
        </w:rPr>
      </w:pPr>
    </w:p>
    <w:p w14:paraId="1DD34D45" w14:textId="142E6A01" w:rsidR="003C3E73" w:rsidRPr="00B0299F" w:rsidRDefault="003C3E73" w:rsidP="003C3E73">
      <w:pPr>
        <w:rPr>
          <w:szCs w:val="24"/>
        </w:rPr>
      </w:pPr>
      <w:r w:rsidRPr="00B0299F">
        <w:rPr>
          <w:szCs w:val="24"/>
        </w:rPr>
        <w:t>This action is not expected to requ</w:t>
      </w:r>
      <w:r w:rsidR="00AF082E">
        <w:rPr>
          <w:szCs w:val="24"/>
        </w:rPr>
        <w:t>ire an increased appropriation.</w:t>
      </w:r>
    </w:p>
    <w:p w14:paraId="4E480856" w14:textId="77777777" w:rsidR="003C3E73" w:rsidRPr="00B0299F" w:rsidRDefault="003C3E73" w:rsidP="003C3E73">
      <w:pPr>
        <w:rPr>
          <w:szCs w:val="24"/>
        </w:rPr>
      </w:pPr>
    </w:p>
    <w:p w14:paraId="3C74B4E4" w14:textId="77777777" w:rsidR="003C3E73" w:rsidRPr="00B0299F" w:rsidRDefault="003C3E73" w:rsidP="003C3E73">
      <w:pPr>
        <w:tabs>
          <w:tab w:val="left" w:pos="720"/>
          <w:tab w:val="left" w:pos="3618"/>
        </w:tabs>
        <w:rPr>
          <w:szCs w:val="24"/>
          <w:u w:val="single"/>
        </w:rPr>
      </w:pPr>
      <w:r>
        <w:rPr>
          <w:szCs w:val="24"/>
        </w:rPr>
        <w:t>Date</w:t>
      </w:r>
      <w:r w:rsidRPr="00B0299F">
        <w:rPr>
          <w:szCs w:val="24"/>
        </w:rPr>
        <w:t>:</w:t>
      </w:r>
      <w:r w:rsidRPr="00B0299F">
        <w:rPr>
          <w:szCs w:val="24"/>
        </w:rPr>
        <w:tab/>
      </w:r>
      <w:r w:rsidRPr="00B0299F">
        <w:rPr>
          <w:szCs w:val="24"/>
          <w:u w:val="single"/>
        </w:rPr>
        <w:tab/>
      </w:r>
    </w:p>
    <w:p w14:paraId="644C6D03" w14:textId="77777777" w:rsidR="003C3E73" w:rsidRPr="00B0299F" w:rsidRDefault="003C3E73" w:rsidP="003C3E73">
      <w:pPr>
        <w:rPr>
          <w:szCs w:val="24"/>
        </w:rPr>
      </w:pPr>
    </w:p>
    <w:p w14:paraId="62FEF24A" w14:textId="38467624" w:rsidR="003C3E73" w:rsidRPr="00B0299F" w:rsidRDefault="003C3E73" w:rsidP="003C3E73">
      <w:pPr>
        <w:tabs>
          <w:tab w:val="left" w:pos="5760"/>
          <w:tab w:val="left" w:pos="9180"/>
        </w:tabs>
        <w:ind w:left="4320"/>
        <w:rPr>
          <w:szCs w:val="24"/>
        </w:rPr>
      </w:pPr>
      <w:r w:rsidRPr="00B0299F">
        <w:rPr>
          <w:szCs w:val="24"/>
          <w:u w:val="single"/>
        </w:rPr>
        <w:tab/>
      </w:r>
      <w:r w:rsidRPr="00B0299F">
        <w:rPr>
          <w:szCs w:val="24"/>
          <w:u w:val="single"/>
        </w:rPr>
        <w:tab/>
      </w:r>
    </w:p>
    <w:p w14:paraId="69A1F7CB" w14:textId="627A517A" w:rsidR="003C3E73" w:rsidRPr="00B0299F" w:rsidRDefault="003C3E73" w:rsidP="003C3E73">
      <w:pPr>
        <w:tabs>
          <w:tab w:val="left" w:pos="4320"/>
        </w:tabs>
        <w:rPr>
          <w:szCs w:val="24"/>
        </w:rPr>
      </w:pPr>
      <w:r w:rsidRPr="00B0299F">
        <w:rPr>
          <w:szCs w:val="24"/>
        </w:rPr>
        <w:tab/>
      </w:r>
      <w:r w:rsidR="001D3349">
        <w:rPr>
          <w:szCs w:val="24"/>
        </w:rPr>
        <w:t xml:space="preserve">Glen Klinkhart, Interim Director </w:t>
      </w:r>
    </w:p>
    <w:p w14:paraId="05AC0AB4" w14:textId="77777777" w:rsidR="003C3E73" w:rsidRPr="00B0299F" w:rsidRDefault="003C3E73" w:rsidP="003C3E73">
      <w:pPr>
        <w:rPr>
          <w:szCs w:val="24"/>
        </w:rPr>
      </w:pPr>
    </w:p>
    <w:p w14:paraId="34235AB5" w14:textId="77777777" w:rsidR="003C3E73" w:rsidRPr="00B0299F" w:rsidRDefault="003C3E73" w:rsidP="003C3E73">
      <w:pPr>
        <w:tabs>
          <w:tab w:val="left" w:pos="9180"/>
        </w:tabs>
        <w:rPr>
          <w:szCs w:val="24"/>
        </w:rPr>
      </w:pPr>
    </w:p>
    <w:p w14:paraId="4B5B97E3" w14:textId="77777777" w:rsidR="003C3E73" w:rsidRPr="00B0299F" w:rsidRDefault="003C3E73" w:rsidP="003C3E73">
      <w:pPr>
        <w:jc w:val="center"/>
        <w:rPr>
          <w:szCs w:val="24"/>
        </w:rPr>
      </w:pPr>
      <w:r w:rsidRPr="00B0299F">
        <w:rPr>
          <w:szCs w:val="24"/>
        </w:rPr>
        <w:t>FILING CERTIFICATION</w:t>
      </w:r>
    </w:p>
    <w:p w14:paraId="13DEB9E8" w14:textId="77777777" w:rsidR="003C3E73" w:rsidRPr="00B0299F" w:rsidRDefault="003C3E73" w:rsidP="003C3E73">
      <w:pPr>
        <w:rPr>
          <w:szCs w:val="24"/>
        </w:rPr>
      </w:pPr>
    </w:p>
    <w:p w14:paraId="628EB5F9" w14:textId="778590CC" w:rsidR="003C3E73" w:rsidRPr="00B0299F" w:rsidRDefault="003C3E73" w:rsidP="003C3E73">
      <w:pPr>
        <w:spacing w:line="360" w:lineRule="auto"/>
        <w:rPr>
          <w:szCs w:val="24"/>
        </w:rPr>
      </w:pPr>
      <w:r w:rsidRPr="00B0299F">
        <w:rPr>
          <w:szCs w:val="24"/>
        </w:rPr>
        <w:t xml:space="preserve">I, </w:t>
      </w:r>
      <w:r w:rsidR="00CF4C8B" w:rsidRPr="00CF4C8B">
        <w:rPr>
          <w:szCs w:val="24"/>
        </w:rPr>
        <w:t xml:space="preserve">Kevin Meyer, </w:t>
      </w:r>
      <w:r w:rsidRPr="00CF4C8B">
        <w:rPr>
          <w:szCs w:val="24"/>
        </w:rPr>
        <w:t>Lieutenant</w:t>
      </w:r>
      <w:r w:rsidRPr="00B0299F">
        <w:rPr>
          <w:szCs w:val="24"/>
        </w:rPr>
        <w:t xml:space="preserve"> Governor for the State of Alaska, certify that on ________________, 20____, at _________.m., I filed the attached </w:t>
      </w:r>
      <w:r>
        <w:rPr>
          <w:szCs w:val="24"/>
        </w:rPr>
        <w:t>regulation</w:t>
      </w:r>
      <w:r w:rsidRPr="00B0299F">
        <w:rPr>
          <w:szCs w:val="24"/>
        </w:rPr>
        <w:t xml:space="preserve"> according to the provisions of AS 44.62.</w:t>
      </w:r>
    </w:p>
    <w:p w14:paraId="17E7F03E" w14:textId="77777777" w:rsidR="003C3E73" w:rsidRPr="00B0299F" w:rsidRDefault="003C3E73" w:rsidP="003C3E73">
      <w:pPr>
        <w:rPr>
          <w:szCs w:val="24"/>
        </w:rPr>
      </w:pPr>
    </w:p>
    <w:p w14:paraId="37F84BBF" w14:textId="6A3E8536" w:rsidR="003C3E73" w:rsidRPr="00B0299F" w:rsidRDefault="003C3E73" w:rsidP="003C3E73">
      <w:pPr>
        <w:tabs>
          <w:tab w:val="left" w:pos="6480"/>
          <w:tab w:val="left" w:pos="9180"/>
        </w:tabs>
        <w:ind w:left="4320"/>
        <w:rPr>
          <w:szCs w:val="24"/>
        </w:rPr>
      </w:pPr>
      <w:r w:rsidRPr="00B0299F">
        <w:rPr>
          <w:szCs w:val="24"/>
          <w:u w:val="single"/>
        </w:rPr>
        <w:tab/>
      </w:r>
      <w:r w:rsidRPr="00B0299F">
        <w:rPr>
          <w:szCs w:val="24"/>
          <w:u w:val="single"/>
        </w:rPr>
        <w:tab/>
      </w:r>
    </w:p>
    <w:p w14:paraId="4B7EB454" w14:textId="77777777" w:rsidR="003C3E73" w:rsidRPr="00B0299F" w:rsidRDefault="003C3E73" w:rsidP="003C3E73">
      <w:pPr>
        <w:tabs>
          <w:tab w:val="left" w:pos="4320"/>
        </w:tabs>
        <w:rPr>
          <w:szCs w:val="24"/>
        </w:rPr>
      </w:pPr>
      <w:r w:rsidRPr="00B0299F">
        <w:rPr>
          <w:szCs w:val="24"/>
        </w:rPr>
        <w:tab/>
        <w:t>Lieutenant Governor</w:t>
      </w:r>
    </w:p>
    <w:p w14:paraId="56D8E177" w14:textId="77777777" w:rsidR="003C3E73" w:rsidRPr="00B0299F" w:rsidRDefault="003C3E73" w:rsidP="003C3E73">
      <w:pPr>
        <w:rPr>
          <w:szCs w:val="24"/>
        </w:rPr>
      </w:pPr>
    </w:p>
    <w:p w14:paraId="594E8219" w14:textId="77777777" w:rsidR="003C3E73" w:rsidRPr="00B0299F" w:rsidRDefault="003C3E73" w:rsidP="003C3E73">
      <w:pPr>
        <w:rPr>
          <w:szCs w:val="24"/>
        </w:rPr>
      </w:pPr>
      <w:r w:rsidRPr="00B0299F">
        <w:rPr>
          <w:szCs w:val="24"/>
        </w:rPr>
        <w:t>Effective:</w:t>
      </w:r>
      <w:r w:rsidRPr="00B0299F">
        <w:rPr>
          <w:szCs w:val="24"/>
        </w:rPr>
        <w:tab/>
        <w:t>_______________.</w:t>
      </w:r>
    </w:p>
    <w:p w14:paraId="33E1DA31" w14:textId="77777777" w:rsidR="003C3E73" w:rsidRPr="00B0299F" w:rsidRDefault="003C3E73" w:rsidP="003C3E73">
      <w:pPr>
        <w:rPr>
          <w:szCs w:val="24"/>
        </w:rPr>
      </w:pPr>
    </w:p>
    <w:p w14:paraId="7A7C4CDC" w14:textId="77777777" w:rsidR="003C3E73" w:rsidRPr="00B0299F" w:rsidRDefault="003C3E73" w:rsidP="003C3E73">
      <w:pPr>
        <w:rPr>
          <w:szCs w:val="24"/>
        </w:rPr>
      </w:pPr>
      <w:r w:rsidRPr="00B0299F">
        <w:rPr>
          <w:szCs w:val="24"/>
        </w:rPr>
        <w:t>Register:</w:t>
      </w:r>
      <w:r w:rsidRPr="00B0299F">
        <w:rPr>
          <w:szCs w:val="24"/>
        </w:rPr>
        <w:tab/>
        <w:t>_______________.</w:t>
      </w:r>
    </w:p>
    <w:p w14:paraId="0D9D8392" w14:textId="77777777" w:rsidR="003C3E73" w:rsidRDefault="003C3E73" w:rsidP="003C3E73">
      <w:pPr>
        <w:rPr>
          <w:szCs w:val="24"/>
        </w:rPr>
      </w:pPr>
    </w:p>
    <w:sectPr w:rsidR="003C3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A5C2" w14:textId="77777777" w:rsidR="00FF3B2B" w:rsidRDefault="00FF3B2B" w:rsidP="00A9452C">
      <w:r>
        <w:separator/>
      </w:r>
    </w:p>
  </w:endnote>
  <w:endnote w:type="continuationSeparator" w:id="0">
    <w:p w14:paraId="6BA6BB57" w14:textId="77777777" w:rsidR="00FF3B2B" w:rsidRDefault="00FF3B2B" w:rsidP="00A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EEFE0" w14:textId="77777777" w:rsidR="00FF3B2B" w:rsidRDefault="00FF3B2B" w:rsidP="00A9452C">
      <w:r>
        <w:separator/>
      </w:r>
    </w:p>
  </w:footnote>
  <w:footnote w:type="continuationSeparator" w:id="0">
    <w:p w14:paraId="2EE25768" w14:textId="77777777" w:rsidR="00FF3B2B" w:rsidRDefault="00FF3B2B" w:rsidP="00A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765F"/>
    <w:multiLevelType w:val="hybridMultilevel"/>
    <w:tmpl w:val="2758C88E"/>
    <w:lvl w:ilvl="0" w:tplc="435A3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73"/>
    <w:rsid w:val="00014516"/>
    <w:rsid w:val="000302C3"/>
    <w:rsid w:val="000C0B4A"/>
    <w:rsid w:val="00104AE4"/>
    <w:rsid w:val="00112F06"/>
    <w:rsid w:val="00113752"/>
    <w:rsid w:val="001B0117"/>
    <w:rsid w:val="001B3422"/>
    <w:rsid w:val="001B7714"/>
    <w:rsid w:val="001D3349"/>
    <w:rsid w:val="00207182"/>
    <w:rsid w:val="002A26D1"/>
    <w:rsid w:val="003A1690"/>
    <w:rsid w:val="003A7E61"/>
    <w:rsid w:val="003C3E73"/>
    <w:rsid w:val="003D70D5"/>
    <w:rsid w:val="00436C1E"/>
    <w:rsid w:val="00542412"/>
    <w:rsid w:val="0055604C"/>
    <w:rsid w:val="0057385C"/>
    <w:rsid w:val="00591EF9"/>
    <w:rsid w:val="005F7BA1"/>
    <w:rsid w:val="00626B07"/>
    <w:rsid w:val="006B068D"/>
    <w:rsid w:val="007348C7"/>
    <w:rsid w:val="007C199E"/>
    <w:rsid w:val="007D1DC2"/>
    <w:rsid w:val="00844905"/>
    <w:rsid w:val="00914877"/>
    <w:rsid w:val="009320C4"/>
    <w:rsid w:val="00950755"/>
    <w:rsid w:val="00951CA7"/>
    <w:rsid w:val="00956B6B"/>
    <w:rsid w:val="009A27DB"/>
    <w:rsid w:val="009C2D9F"/>
    <w:rsid w:val="00A17B00"/>
    <w:rsid w:val="00A368C3"/>
    <w:rsid w:val="00A45468"/>
    <w:rsid w:val="00A61BA6"/>
    <w:rsid w:val="00A66CDD"/>
    <w:rsid w:val="00A9452C"/>
    <w:rsid w:val="00AA4D8D"/>
    <w:rsid w:val="00AF082E"/>
    <w:rsid w:val="00B80796"/>
    <w:rsid w:val="00BF4A4B"/>
    <w:rsid w:val="00C053F5"/>
    <w:rsid w:val="00C17630"/>
    <w:rsid w:val="00C27308"/>
    <w:rsid w:val="00C34C35"/>
    <w:rsid w:val="00CF4C8B"/>
    <w:rsid w:val="00D12AAF"/>
    <w:rsid w:val="00E25F59"/>
    <w:rsid w:val="00E64C84"/>
    <w:rsid w:val="00EB5C27"/>
    <w:rsid w:val="00F3280D"/>
    <w:rsid w:val="00FB33A5"/>
    <w:rsid w:val="00FD3F29"/>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4B54"/>
  <w15:chartTrackingRefBased/>
  <w15:docId w15:val="{99A1B8A5-FE51-44E9-9FE9-7BC4D68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99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27308"/>
    <w:rPr>
      <w:sz w:val="16"/>
      <w:szCs w:val="16"/>
    </w:rPr>
  </w:style>
  <w:style w:type="paragraph" w:styleId="CommentText">
    <w:name w:val="annotation text"/>
    <w:basedOn w:val="Normal"/>
    <w:link w:val="CommentTextChar"/>
    <w:uiPriority w:val="99"/>
    <w:semiHidden/>
    <w:unhideWhenUsed/>
    <w:rsid w:val="00C27308"/>
    <w:rPr>
      <w:sz w:val="20"/>
    </w:rPr>
  </w:style>
  <w:style w:type="character" w:customStyle="1" w:styleId="CommentTextChar">
    <w:name w:val="Comment Text Char"/>
    <w:basedOn w:val="DefaultParagraphFont"/>
    <w:link w:val="CommentText"/>
    <w:uiPriority w:val="99"/>
    <w:semiHidden/>
    <w:rsid w:val="00C2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308"/>
    <w:rPr>
      <w:b/>
      <w:bCs/>
    </w:rPr>
  </w:style>
  <w:style w:type="character" w:customStyle="1" w:styleId="CommentSubjectChar">
    <w:name w:val="Comment Subject Char"/>
    <w:basedOn w:val="CommentTextChar"/>
    <w:link w:val="CommentSubject"/>
    <w:uiPriority w:val="99"/>
    <w:semiHidden/>
    <w:rsid w:val="00C273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08"/>
    <w:rPr>
      <w:rFonts w:ascii="Segoe UI" w:eastAsia="Times New Roman" w:hAnsi="Segoe UI" w:cs="Segoe UI"/>
      <w:sz w:val="18"/>
      <w:szCs w:val="18"/>
    </w:rPr>
  </w:style>
  <w:style w:type="paragraph" w:styleId="ListParagraph">
    <w:name w:val="List Paragraph"/>
    <w:basedOn w:val="Normal"/>
    <w:uiPriority w:val="34"/>
    <w:qFormat/>
    <w:rsid w:val="00E6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Joan Wilson</cp:lastModifiedBy>
  <cp:revision>4</cp:revision>
  <dcterms:created xsi:type="dcterms:W3CDTF">2020-04-15T17:42:00Z</dcterms:created>
  <dcterms:modified xsi:type="dcterms:W3CDTF">2020-04-15T18:04:00Z</dcterms:modified>
</cp:coreProperties>
</file>